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EF" w:rsidRPr="00AD4864" w:rsidRDefault="00EB45EF" w:rsidP="00EB45EF">
      <w:pPr>
        <w:pStyle w:val="a7"/>
        <w:ind w:left="0" w:firstLine="0"/>
        <w:jc w:val="left"/>
        <w:rPr>
          <w:b/>
          <w:i/>
          <w:sz w:val="24"/>
        </w:rPr>
      </w:pPr>
    </w:p>
    <w:p w:rsidR="002C665C" w:rsidRDefault="002C665C" w:rsidP="00EB45EF">
      <w:pPr>
        <w:ind w:right="1446" w:firstLine="1276"/>
        <w:jc w:val="center"/>
        <w:rPr>
          <w:b/>
          <w:sz w:val="32"/>
        </w:rPr>
      </w:pPr>
    </w:p>
    <w:p w:rsidR="002C665C" w:rsidRDefault="002C665C" w:rsidP="00EB45EF">
      <w:pPr>
        <w:ind w:right="1446" w:firstLine="1276"/>
        <w:jc w:val="center"/>
        <w:rPr>
          <w:b/>
          <w:sz w:val="32"/>
        </w:rPr>
      </w:pPr>
    </w:p>
    <w:p w:rsidR="002C665C" w:rsidRDefault="002C665C" w:rsidP="00EB45EF">
      <w:pPr>
        <w:ind w:right="1446" w:firstLine="1276"/>
        <w:jc w:val="center"/>
        <w:rPr>
          <w:b/>
          <w:sz w:val="32"/>
        </w:rPr>
      </w:pPr>
    </w:p>
    <w:p w:rsidR="002C665C" w:rsidRPr="00962688" w:rsidRDefault="002C665C" w:rsidP="00962688">
      <w:pPr>
        <w:ind w:right="1446"/>
        <w:rPr>
          <w:rFonts w:ascii="Times New Roman" w:hAnsi="Times New Roman" w:cs="Times New Roman"/>
          <w:b/>
          <w:sz w:val="32"/>
          <w:szCs w:val="32"/>
        </w:rPr>
      </w:pPr>
    </w:p>
    <w:p w:rsidR="00EB45EF" w:rsidRPr="00962688" w:rsidRDefault="00EB45EF" w:rsidP="00EB45EF">
      <w:pPr>
        <w:ind w:right="1446"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688">
        <w:rPr>
          <w:rFonts w:ascii="Times New Roman" w:hAnsi="Times New Roman" w:cs="Times New Roman"/>
          <w:b/>
          <w:sz w:val="32"/>
          <w:szCs w:val="32"/>
        </w:rPr>
        <w:t>План внеурочной деятельности</w:t>
      </w:r>
    </w:p>
    <w:p w:rsidR="00EB45EF" w:rsidRPr="00962688" w:rsidRDefault="00EB45EF" w:rsidP="00EB45EF">
      <w:pPr>
        <w:ind w:right="1446"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2688" w:rsidRPr="00962688" w:rsidRDefault="00962688" w:rsidP="00962688">
      <w:pPr>
        <w:spacing w:after="0"/>
        <w:ind w:hanging="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автономное </w:t>
      </w:r>
      <w:r w:rsidRPr="00962688">
        <w:rPr>
          <w:rFonts w:ascii="Times New Roman" w:hAnsi="Times New Roman" w:cs="Times New Roman"/>
          <w:b/>
          <w:sz w:val="32"/>
          <w:szCs w:val="32"/>
        </w:rPr>
        <w:t xml:space="preserve">общеобразовательное учреждение «Гимназия №37»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62688">
        <w:rPr>
          <w:rFonts w:ascii="Times New Roman" w:hAnsi="Times New Roman" w:cs="Times New Roman"/>
          <w:b/>
          <w:sz w:val="32"/>
          <w:szCs w:val="32"/>
        </w:rPr>
        <w:t>Авиастроительного района</w:t>
      </w:r>
    </w:p>
    <w:p w:rsidR="00962688" w:rsidRDefault="00962688" w:rsidP="009626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688">
        <w:rPr>
          <w:rFonts w:ascii="Times New Roman" w:hAnsi="Times New Roman" w:cs="Times New Roman"/>
          <w:b/>
          <w:sz w:val="32"/>
          <w:szCs w:val="32"/>
        </w:rPr>
        <w:t>г. Казани</w:t>
      </w:r>
    </w:p>
    <w:p w:rsidR="00EB45EF" w:rsidRPr="00962688" w:rsidRDefault="00962688" w:rsidP="009626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6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45EF" w:rsidRPr="00962688">
        <w:rPr>
          <w:rFonts w:ascii="Times New Roman" w:hAnsi="Times New Roman" w:cs="Times New Roman"/>
          <w:b/>
          <w:sz w:val="32"/>
          <w:szCs w:val="32"/>
        </w:rPr>
        <w:t>на 2022-2023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45EF" w:rsidRPr="00962688">
        <w:rPr>
          <w:rFonts w:ascii="Times New Roman" w:hAnsi="Times New Roman" w:cs="Times New Roman"/>
          <w:b/>
          <w:sz w:val="32"/>
          <w:szCs w:val="32"/>
        </w:rPr>
        <w:t>учебный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45EF" w:rsidRPr="00962688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EB45EF" w:rsidRPr="00962688" w:rsidRDefault="00EB45EF" w:rsidP="00EB45EF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962688" w:rsidRDefault="00962688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665C" w:rsidRPr="00AD4864" w:rsidRDefault="002C665C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B45EF" w:rsidRPr="00AD4864" w:rsidRDefault="002C665C" w:rsidP="002C665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Общие положения</w:t>
      </w:r>
    </w:p>
    <w:p w:rsidR="00EB45EF" w:rsidRPr="00AD4864" w:rsidRDefault="00EB45EF" w:rsidP="00EB45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77D" w:rsidRPr="00AD4864" w:rsidRDefault="00CC077D" w:rsidP="002C665C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МАОУ «Гимназия №37»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Внеурочная деятельность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 План внеурочной деятельности наравне с учебным планом является неотъемлемой частью ООП НОО. Внеурочная деятельность является обязательной частью учебного плана, формируемой участниками образовательного процесса. 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</w:t>
      </w:r>
    </w:p>
    <w:p w:rsidR="002C665C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    Программы внеурочной деятельности НОО реализуются в соответствии с особенностями МАОУ «Гимназия №37», с учетом влияния следующ</w:t>
      </w:r>
      <w:r w:rsidR="00EB45EF" w:rsidRPr="00AD4864">
        <w:rPr>
          <w:rFonts w:ascii="Times New Roman" w:hAnsi="Times New Roman" w:cs="Times New Roman"/>
          <w:sz w:val="28"/>
          <w:szCs w:val="28"/>
        </w:rPr>
        <w:t xml:space="preserve">их факторов: </w:t>
      </w:r>
    </w:p>
    <w:p w:rsidR="00EB45EF" w:rsidRPr="00AD4864" w:rsidRDefault="00EB45EF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возможности гимназии</w:t>
      </w:r>
      <w:r w:rsidR="00CC077D" w:rsidRPr="00AD48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6501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• возможности учреждений дополнительного образования, культуры, спорта района и города;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запросы школьников и родителей (законных представителей) МАОУ «Гимназия №37» в реализации общеобразовательных программ начального общего образования.</w:t>
      </w:r>
    </w:p>
    <w:p w:rsidR="00CC077D" w:rsidRPr="00AD4864" w:rsidRDefault="002C665C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77D" w:rsidRPr="00AD4864">
        <w:rPr>
          <w:rFonts w:ascii="Times New Roman" w:hAnsi="Times New Roman" w:cs="Times New Roman"/>
          <w:sz w:val="28"/>
          <w:szCs w:val="28"/>
        </w:rPr>
        <w:t>Нормативно-правовая база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077D" w:rsidRPr="00AD4864">
        <w:rPr>
          <w:rFonts w:ascii="Times New Roman" w:hAnsi="Times New Roman" w:cs="Times New Roman"/>
          <w:sz w:val="28"/>
          <w:szCs w:val="28"/>
        </w:rPr>
        <w:t xml:space="preserve"> План внеурочной</w:t>
      </w:r>
      <w:r w:rsidR="00A56501" w:rsidRPr="00AD4864">
        <w:rPr>
          <w:rFonts w:ascii="Times New Roman" w:hAnsi="Times New Roman" w:cs="Times New Roman"/>
          <w:sz w:val="28"/>
          <w:szCs w:val="28"/>
        </w:rPr>
        <w:t xml:space="preserve"> деятельности МАОУ «Гимназия № 37</w:t>
      </w:r>
      <w:r w:rsidR="00CC077D" w:rsidRPr="00AD4864">
        <w:rPr>
          <w:rFonts w:ascii="Times New Roman" w:hAnsi="Times New Roman" w:cs="Times New Roman"/>
          <w:sz w:val="28"/>
          <w:szCs w:val="28"/>
        </w:rPr>
        <w:t xml:space="preserve">» реализует основные общеобразовательные программы начального общего образования и формируется в соответствии </w:t>
      </w:r>
      <w:proofErr w:type="gramStart"/>
      <w:r w:rsidR="00CC077D" w:rsidRPr="00AD48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C077D" w:rsidRPr="00AD48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665C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864">
        <w:rPr>
          <w:rFonts w:ascii="Times New Roman" w:hAnsi="Times New Roman" w:cs="Times New Roman"/>
          <w:sz w:val="28"/>
          <w:szCs w:val="28"/>
        </w:rPr>
        <w:t xml:space="preserve">• Федеральным Законом от 29.12.2012 № 273-ФЗ «Об образовании в Российской Федерации»; • Приказом Министерства просвещения Российской Федерации от 31.05.2021 № 286 "Об утверждении федерального образовательного стандарта </w:t>
      </w:r>
      <w:r w:rsidR="002C665C">
        <w:rPr>
          <w:rFonts w:ascii="Times New Roman" w:hAnsi="Times New Roman" w:cs="Times New Roman"/>
          <w:sz w:val="28"/>
          <w:szCs w:val="28"/>
        </w:rPr>
        <w:t>начального общего образования")</w:t>
      </w:r>
      <w:r w:rsidRPr="00AD4864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 • Письмом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•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России от 7 мая 2020 года № ВБ-976/04);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- СП 2.4.3648-20);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- СанПиН 1.2.368521);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Уставом МАОУ «Гимназия №37»;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3. Цели и задачи внеурочной деятельности: Основная образовательная программа начального общего образования реализуется МАОУ «Гимназия №37» через организацию урочной и внеурочной деятельности с соблюдением требований государственных санитарно-эпидемиологических правил и нормативов. Внеурочная деятельность реализуется с учетом и в единстве с Программой воспитания.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Цель внеурочной деятельности -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ив рамках основных образовательных дисциплин.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Задачи внеурочной деятельности: - расширение общекультурного кругозора; - формирование позитивного восприятия ценностей общего образования и более успешного</w:t>
      </w:r>
      <w:r w:rsidR="00A56501" w:rsidRPr="00AD4864">
        <w:rPr>
          <w:rFonts w:ascii="Times New Roman" w:hAnsi="Times New Roman" w:cs="Times New Roman"/>
          <w:sz w:val="28"/>
          <w:szCs w:val="28"/>
        </w:rPr>
        <w:t xml:space="preserve"> </w:t>
      </w:r>
      <w:r w:rsidRPr="00AD4864">
        <w:rPr>
          <w:rFonts w:ascii="Times New Roman" w:hAnsi="Times New Roman" w:cs="Times New Roman"/>
          <w:sz w:val="28"/>
          <w:szCs w:val="28"/>
        </w:rPr>
        <w:t xml:space="preserve">освоения его содержания; - включение в личностно значимые творческие виды деятельности;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4 - формирование нравственных, духовных, эстетических ценностей; - участие в общественно значимых делах; -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 - создание пространства для межличностного общения. </w:t>
      </w:r>
    </w:p>
    <w:p w:rsidR="00A56501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МАОУ «Гимназия №37»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CC077D" w:rsidRPr="00AD4864" w:rsidRDefault="00A56501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   </w:t>
      </w:r>
      <w:r w:rsidR="00CC077D" w:rsidRPr="00AD4864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является основным организационным механизмом реализации основной образовательной программы. Организация внеурочной деятельности представлена оптимизационной моделью (на основе внутренних ресурсов). 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 </w:t>
      </w:r>
      <w:proofErr w:type="gramStart"/>
      <w:r w:rsidR="00CC077D" w:rsidRPr="00AD48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077D" w:rsidRPr="00AD4864">
        <w:rPr>
          <w:rFonts w:ascii="Times New Roman" w:hAnsi="Times New Roman" w:cs="Times New Roman"/>
          <w:sz w:val="28"/>
          <w:szCs w:val="28"/>
        </w:rPr>
        <w:t xml:space="preserve"> реализацией образовательной программы в соответствии с ФГОС начального общего образования, в том числе за организацией внеурочной деятельности, осуществляется заместителем руководителя по УВР МАОУ «Гимназия №37» в соответствии с должностной инструкцией. Реализуемые направления внеурочной деятельности и их содержательное наполнение. При отборе направлений внеурочной деятельности МАОУ «Гимназия №37»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привлекаются родители как законные участники образовательных отношений.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>Направления и цели внеурочной деятельности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Реализуются программы «Подвижные игры».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2.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«Шахматы» (посредством сетевой формы).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3.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5. Информационная культура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6. Интеллектуальные марафоны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A56501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7. «Учение с увлечением!» включает систему занятий в зоне ближайшего развития, когда учитель непосредственно помогает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преодолеть трудности, возникшие при изучении разных предметов. Выбор форм организации внеурочной деятельности подчиняется следующим требованиям: </w:t>
      </w:r>
    </w:p>
    <w:p w:rsidR="00A56501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— целесообразность использования данной формы для решения поставленных задач конкретного направления; </w:t>
      </w:r>
    </w:p>
    <w:p w:rsidR="00A56501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— преобладание практико-ориентированных форм, обеспечивающих непосредственное активное участие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деятельности, в том числе совместной (парной, групповой, коллективной);</w:t>
      </w:r>
    </w:p>
    <w:p w:rsidR="00A56501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— учет специфики коммуникативной деятельности, которая сопровождает то или иное направление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EB45EF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— использование форм организации, предполагающих использование средств ИКТ. Возможными формами организации внеурочной деятельности могут быть следующие: учебные курсы и факультативы; художественные, музыкальные и спортивные студии; соревновательные мероприятия, дискуссионные</w:t>
      </w:r>
      <w:r w:rsidR="002C665C">
        <w:rPr>
          <w:rFonts w:ascii="Times New Roman" w:hAnsi="Times New Roman" w:cs="Times New Roman"/>
          <w:sz w:val="28"/>
          <w:szCs w:val="28"/>
        </w:rPr>
        <w:t xml:space="preserve"> клубы, секции, экскурсии, </w:t>
      </w:r>
      <w:proofErr w:type="spellStart"/>
      <w:r w:rsidR="002C665C">
        <w:rPr>
          <w:rFonts w:ascii="Times New Roman" w:hAnsi="Times New Roman" w:cs="Times New Roman"/>
          <w:sz w:val="28"/>
          <w:szCs w:val="28"/>
        </w:rPr>
        <w:t>мини</w:t>
      </w:r>
      <w:r w:rsidRPr="00AD4864">
        <w:rPr>
          <w:rFonts w:ascii="Times New Roman" w:hAnsi="Times New Roman" w:cs="Times New Roman"/>
          <w:sz w:val="28"/>
          <w:szCs w:val="28"/>
        </w:rPr>
        <w:t>сследования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; общественно полезные практики и др. 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6 участвующего во внеурочной деятельности. Это может быть, например, спортивный комплекс, музей, театр и др. 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библиотекарь и др.). Внеурочная деятельность тесно связана с дополнительным образованием детей в части создания условий </w:t>
      </w: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основной учитель, ведущий класс начальной школы, заместитель директора по учебно-воспитательной работе. </w:t>
      </w:r>
    </w:p>
    <w:p w:rsidR="00A56501" w:rsidRPr="00AD4864" w:rsidRDefault="00AA203C" w:rsidP="007E0A6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 xml:space="preserve">Перечень программ </w:t>
      </w:r>
      <w:r w:rsidR="00CC077D" w:rsidRPr="00AD4864">
        <w:rPr>
          <w:rFonts w:ascii="Times New Roman" w:hAnsi="Times New Roman" w:cs="Times New Roman"/>
          <w:b/>
          <w:sz w:val="28"/>
          <w:szCs w:val="28"/>
        </w:rPr>
        <w:t xml:space="preserve"> принятых к реализации в МАОУ «Гимназии№37» </w:t>
      </w:r>
    </w:p>
    <w:p w:rsidR="00CC077D" w:rsidRPr="00AD4864" w:rsidRDefault="00CC077D" w:rsidP="007E0A6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>в 1-4 классах.</w:t>
      </w:r>
    </w:p>
    <w:tbl>
      <w:tblPr>
        <w:tblStyle w:val="a4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71"/>
        <w:gridCol w:w="2507"/>
        <w:gridCol w:w="1079"/>
        <w:gridCol w:w="2230"/>
        <w:gridCol w:w="2046"/>
        <w:gridCol w:w="882"/>
      </w:tblGrid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 личности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 ВД</w:t>
            </w: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Классы, в которых реализуется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 Кол-во часов в год</w:t>
            </w:r>
          </w:p>
        </w:tc>
      </w:tr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«Основы функциональной грамотности»,</w:t>
            </w:r>
          </w:p>
          <w:p w:rsidR="00642189" w:rsidRPr="00AD4864" w:rsidRDefault="00642189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t xml:space="preserve">«Мое Портфолио» </w:t>
            </w:r>
          </w:p>
          <w:p w:rsidR="00642189" w:rsidRPr="00AD4864" w:rsidRDefault="007E0A6C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t>«</w:t>
            </w:r>
            <w:r w:rsidR="00642189" w:rsidRPr="00AD4864">
              <w:rPr>
                <w:szCs w:val="28"/>
              </w:rPr>
              <w:t>Учусь создавать проекты »</w:t>
            </w:r>
          </w:p>
          <w:p w:rsidR="00642189" w:rsidRPr="00AD4864" w:rsidRDefault="00642189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t>Посещение театров, выставок, кино</w:t>
            </w:r>
            <w:r w:rsidR="005B015C" w:rsidRPr="00AD4864">
              <w:rPr>
                <w:szCs w:val="28"/>
              </w:rPr>
              <w:t>,</w:t>
            </w:r>
          </w:p>
          <w:p w:rsidR="005B015C" w:rsidRPr="00AD4864" w:rsidRDefault="005B015C" w:rsidP="007E0A6C">
            <w:pPr>
              <w:pStyle w:val="a6"/>
              <w:spacing w:line="240" w:lineRule="auto"/>
              <w:ind w:firstLine="0"/>
              <w:rPr>
                <w:b/>
                <w:szCs w:val="28"/>
              </w:rPr>
            </w:pPr>
            <w:r w:rsidRPr="00AD4864">
              <w:rPr>
                <w:szCs w:val="28"/>
              </w:rPr>
              <w:t>Тематические праздники</w:t>
            </w: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эстетическая творческая деятельность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Театральный кружок  «Отражение»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«Город детства»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хореографический кружок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внеурочной деятельности классный час «Разговор о </w:t>
            </w:r>
            <w:proofErr w:type="gramStart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(1-11 </w:t>
            </w:r>
            <w:proofErr w:type="spellStart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 Федеральным законом от 29.12.2012 № 273-ФЗ «Об образовании в </w:t>
            </w: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Российской Федерации»,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Познавательная деятельность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«Активисты школьного музея» 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Кружок «Шахматы»,</w:t>
            </w: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56501" w:rsidRPr="00AD4864" w:rsidRDefault="00A5650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501" w:rsidRPr="00AD4864" w:rsidRDefault="00A5650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501" w:rsidRPr="00AD4864" w:rsidRDefault="00A5650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Проектно исследовательская деятельность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НОУ «Юный исследователь»</w:t>
            </w: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исследовательская, познавательная деятельность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EB45EF">
        <w:tc>
          <w:tcPr>
            <w:tcW w:w="2171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Спортивно оздоровительная деятельность</w:t>
            </w:r>
          </w:p>
        </w:tc>
        <w:tc>
          <w:tcPr>
            <w:tcW w:w="2507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«Игровые виды спорта»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Футбол.</w:t>
            </w:r>
            <w:r w:rsidRPr="00AD486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noProof/>
                <w:sz w:val="28"/>
                <w:szCs w:val="28"/>
              </w:rPr>
              <w:t>«Разговор о здоровье и правильном питании»</w:t>
            </w:r>
          </w:p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0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спортивно-игровая </w:t>
            </w:r>
          </w:p>
        </w:tc>
        <w:tc>
          <w:tcPr>
            <w:tcW w:w="2046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спортивное объединение</w:t>
            </w:r>
          </w:p>
        </w:tc>
        <w:tc>
          <w:tcPr>
            <w:tcW w:w="882" w:type="dxa"/>
          </w:tcPr>
          <w:p w:rsidR="00642189" w:rsidRPr="00AD4864" w:rsidRDefault="00642189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642189" w:rsidRPr="00AD4864" w:rsidRDefault="00642189" w:rsidP="007E0A6C">
      <w:pPr>
        <w:pStyle w:val="a3"/>
        <w:ind w:left="-272" w:hanging="12"/>
        <w:jc w:val="both"/>
      </w:pPr>
    </w:p>
    <w:p w:rsidR="00642189" w:rsidRPr="00AD4864" w:rsidRDefault="00642189" w:rsidP="00435F78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Выбор программ в 1-х классах осуществлен с учетом интересов детей и пожеланий родителей (законных представителей). 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образования, в музыкальных и спортивных школах. Каждый вид внеурочной деятельности предполагает включение в курсы ВД системы заданий, направленных на формирование функциональной грамотности различных видов (читательской, математической,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, финансовой грамотности; глобальных компетенций и креативного мышления). 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•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Целесообразность данного направления обеспечивает сохранение и укрепление физического, психологического и социального здоровья обучающихся начального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Основные задачи направления: - </w:t>
      </w: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культуры здорового и безопасного образа жизни; - использование оптимальных двигательных режимов для детей с учетом их возрастных, психологических и иных особенностей; - развитие потребности в занятиях физической культурой и спортом. По итогам работы в данном направлении проводятся конкурсы, соревнования, показательные выступления, дни здоровья.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Учебное исследование имеет целью приобретение учащимися навыка исследовательской деятельности, освоения исследовательского типа мышления, формирования активной позиции в процессе обучения. Основными задачами являются: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формирование и развитие творческих способностей учащихся;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- развитие умений и навыков в постановке проблем и н</w:t>
      </w:r>
      <w:r w:rsidR="00A56501" w:rsidRPr="00AD4864">
        <w:rPr>
          <w:rFonts w:ascii="Times New Roman" w:hAnsi="Times New Roman" w:cs="Times New Roman"/>
          <w:sz w:val="28"/>
          <w:szCs w:val="28"/>
        </w:rPr>
        <w:t xml:space="preserve">ахождения способов их решений;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развитие индивидуальной ответственности за свои поступки, принятые решения и действия;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развитие у ученика коммуникативных умений и навыков.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Коммуникативная деятельность направлена на совершенствование коммуникативной грамотности, культуры диалогического общения и словесного творчества, проблемно-ценностное общение. Курсы внеурочной деятельности, направлены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взглядов. Целесообразность направления заключается в активизации внутренних резервов обучающихся, способствующих успешному освоению нового социального опыта на уровне общего образования, в формировании социальных, коммуникативных компетенций, необходимых для эффективного взаимодействия в социуме через проектную деятельность.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Основными задачами являются: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и коммуникативной компетенции для обеспечения эффективного и безопасного взаимодействия в социуме;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- формирование способности обучающегося сознательно выстраивать и оценивать отношения в социуме;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- формирование исследовательских навыков;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формирование основы культуры межэтнического общения; - формирование отношения к семье как к основе российского общества;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воспитание у школьников почтительного отношения к родителям, осознанного, заботливого отношения к старшему поколению. По итогам работы в данном направлении проводятся конкурсы, выставки, защиты социальных мини-проектов. </w:t>
      </w: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обучения по данному курсу школьники научатся навыкам проектной деятельности и публичным выступлениям.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Курсы внеурочной деятельности, создающие благоприятные условия для про социальные самореализации обучающихся, направленные на раскрытие их творческих способностей, формирование чувства вкуса и умения ценить прекрасное.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• Информационная культура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информацией, в том числе и на компьютере. Основными задачами направления являются: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Освоение рациональных приёмов и способов самостоятельного поиска информации в соответствии с возникающими в ходе обучения задачами.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Овладение методами аналитико-синтетической переработки информации.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Изучение и использование на практике технологии подготовки и оформления результатов самостоятельной учебной и познавательной работы (подготовка изложений, сочинений, рассказов, презентаций, электронных писем, открыток и т.п.).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- Формирование информационной безопасности, способности противостоять влиянию «вредной» информации,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Развитие критического мышления и критического отношения к информации, овладение навыками критического анализа информации, в том числе поступающей из СМИ с целью защиты от возможности её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манипулятивного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воздействия. 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864">
        <w:rPr>
          <w:rFonts w:ascii="Times New Roman" w:hAnsi="Times New Roman" w:cs="Times New Roman"/>
          <w:sz w:val="28"/>
          <w:szCs w:val="28"/>
        </w:rPr>
        <w:t>• Познавательная деятельность Курсы внеурочной деятельности, направлены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Данное направление деятельности включает в себя и краеведческие курсы, в результате которых обучающиеся получат возможность расширить свой кругозор, изучая многообразие природы России и историко-культурное наследие своей страны. В этом же направлении деятельности может быть предложена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 («Интеллектуальные марафоны») или система </w:t>
      </w: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Основными задачами направления являются: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- формирование навыков научно-интеллектуального труда; 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- развитие логического и алгоритмического мышления, воображения;</w:t>
      </w:r>
    </w:p>
    <w:p w:rsidR="00A56501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формирование первоначального опыта практической преобразовательной деятельности;</w:t>
      </w:r>
    </w:p>
    <w:p w:rsidR="00642189" w:rsidRPr="00AD4864" w:rsidRDefault="00642189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- овладение навыками универсальных учебных действий у обучающихся на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образования. В данном направлении проводятся викторины, интеллектуальные игры, конкурсы, виртуальные и реальные экскурсии, опыты и исследования, защита проектных работ. По окончании обучения школьники научатся находить способы решения логических заданий, соблюдать правила в различных играх, получат опыт коммуникативных навыков.</w:t>
      </w:r>
    </w:p>
    <w:p w:rsidR="0076428F" w:rsidRPr="00AD4864" w:rsidRDefault="00642189" w:rsidP="00435F78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501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>Плана внеурочной деятельности для обучающихся 5 – 9 классов</w:t>
      </w:r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t xml:space="preserve"> </w:t>
      </w:r>
      <w:r w:rsidRPr="00AD4864">
        <w:rPr>
          <w:rFonts w:ascii="Times New Roman" w:hAnsi="Times New Roman" w:cs="Times New Roman"/>
          <w:sz w:val="28"/>
          <w:szCs w:val="28"/>
        </w:rPr>
        <w:t>План внеурочной деятельности, реализуемый в основной и средней школе, представляет собой описание целостной системы фу</w:t>
      </w:r>
      <w:r w:rsidR="002C665C">
        <w:rPr>
          <w:rFonts w:ascii="Times New Roman" w:hAnsi="Times New Roman" w:cs="Times New Roman"/>
          <w:sz w:val="28"/>
          <w:szCs w:val="28"/>
        </w:rPr>
        <w:t>нкционирования МАОУ «Гимназия №</w:t>
      </w:r>
      <w:r w:rsidRPr="00AD4864">
        <w:rPr>
          <w:rFonts w:ascii="Times New Roman" w:hAnsi="Times New Roman" w:cs="Times New Roman"/>
          <w:sz w:val="28"/>
          <w:szCs w:val="28"/>
        </w:rPr>
        <w:t>37» в сфере внеурочной деятельности и включает в себя:  внеурочную деятельность по учебным предметам образовательной программы</w:t>
      </w:r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научные сообщества, в том числе направленные на реализацию проектной и исследовательской деятельности);  внеурочную деятельность по развитию личности, ее способностей, удовлетворения</w:t>
      </w:r>
      <w:proofErr w:type="gramEnd"/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 xml:space="preserve">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</w:t>
      </w:r>
      <w:r w:rsidR="00A56501" w:rsidRPr="00AD4864">
        <w:rPr>
          <w:rFonts w:ascii="Times New Roman" w:hAnsi="Times New Roman" w:cs="Times New Roman"/>
          <w:sz w:val="28"/>
          <w:szCs w:val="28"/>
        </w:rPr>
        <w:t xml:space="preserve">о-производственном окружении; </w:t>
      </w:r>
      <w:r w:rsidRPr="00AD4864">
        <w:rPr>
          <w:rFonts w:ascii="Times New Roman" w:hAnsi="Times New Roman" w:cs="Times New Roman"/>
          <w:sz w:val="28"/>
          <w:szCs w:val="28"/>
        </w:rPr>
        <w:t xml:space="preserve">  </w:t>
      </w:r>
      <w:r w:rsidRPr="00AD4864">
        <w:rPr>
          <w:rFonts w:ascii="Times New Roman" w:hAnsi="Times New Roman" w:cs="Times New Roman"/>
          <w:sz w:val="28"/>
          <w:szCs w:val="28"/>
        </w:rPr>
        <w:lastRenderedPageBreak/>
        <w:t>внеурочную деятельность, направленную на реализацию комплекса воспитательных</w:t>
      </w:r>
      <w:proofErr w:type="gramEnd"/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 внеурочную деятельность по организации деятельности ученических сообществ</w:t>
      </w:r>
    </w:p>
    <w:p w:rsidR="00A56501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 внеурочную деятельность, направленную на организационное обеспечение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деятельности (организационные собрания, взаимодействие с родителями по обеспечению успешной реализации образовательной программы и т. д.);  внеурочную деятельность, направленную на организацию педагогической поддержки</w:t>
      </w:r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(индивидуальный проект, работа педагога-психолога);  внеурочную деятельность, направленную на обеспечение благополучия обучающихся</w:t>
      </w:r>
    </w:p>
    <w:p w:rsidR="00A56501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64">
        <w:rPr>
          <w:rFonts w:ascii="Times New Roman" w:hAnsi="Times New Roman" w:cs="Times New Roman"/>
          <w:sz w:val="28"/>
          <w:szCs w:val="28"/>
        </w:rPr>
        <w:t xml:space="preserve">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 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 Наследие отечественного кинематографа используется как в качестве дидактического материала при реализации курсов внеурочной деятельности, так и быть основной для разработки курсов внеурочной деятельности, посвященной этому виду отечественного искусства. В зависимости от решения педагогического коллектива, родительской общественности, интересов и запросов детей и родителей в МАОУ «Гимназия № 37» сочетаются различные модели плана внеурочной деятельности:</w:t>
      </w:r>
    </w:p>
    <w:p w:rsidR="00A56501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—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</w:t>
      </w:r>
    </w:p>
    <w:p w:rsidR="00A56501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— 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76428F" w:rsidRPr="00AD4864" w:rsidRDefault="0076428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 — модель плана с преобладанием деятельности ученических сообществ и воспитательных мероприятий. Формы реализации внеурочной деятельности МАОУ «Гимназия № 37» определяет самостоятельно. 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др.), походы, деловые игры и пр. 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В целях реализации плана внеурочной деятельности МАОУ «Гимназия № 37» предусматривается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ресурсами.</w:t>
      </w:r>
    </w:p>
    <w:p w:rsidR="00EB45EF" w:rsidRPr="00AD4864" w:rsidRDefault="00EB45E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76428F" w:rsidRPr="00AD4864" w:rsidRDefault="0076428F" w:rsidP="007E0A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>Перечень программ  принятых к реализации в МАОУ «Гимназии№37» в 5-9 классах.</w:t>
      </w:r>
    </w:p>
    <w:p w:rsidR="0076428F" w:rsidRPr="00AD4864" w:rsidRDefault="0076428F" w:rsidP="007E0A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71"/>
        <w:gridCol w:w="2507"/>
        <w:gridCol w:w="1079"/>
        <w:gridCol w:w="2230"/>
        <w:gridCol w:w="2046"/>
        <w:gridCol w:w="741"/>
      </w:tblGrid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 личности</w:t>
            </w:r>
          </w:p>
        </w:tc>
        <w:tc>
          <w:tcPr>
            <w:tcW w:w="2507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 ВД</w:t>
            </w:r>
          </w:p>
        </w:tc>
        <w:tc>
          <w:tcPr>
            <w:tcW w:w="1079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Классы, в которых реализуется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 Кол-во часов в год</w:t>
            </w:r>
          </w:p>
        </w:tc>
      </w:tr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507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«Основы функциональной грамотности»,</w:t>
            </w:r>
          </w:p>
          <w:p w:rsidR="0076428F" w:rsidRPr="00AD4864" w:rsidRDefault="00AD4864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« </w:t>
            </w:r>
            <w:r w:rsidR="0076428F" w:rsidRPr="00AD4864">
              <w:rPr>
                <w:szCs w:val="28"/>
              </w:rPr>
              <w:t>Учусь создавать проекты »</w:t>
            </w:r>
          </w:p>
          <w:p w:rsidR="0076428F" w:rsidRPr="00AD4864" w:rsidRDefault="0076428F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t>Посещение театров, выставок, кино</w:t>
            </w:r>
            <w:r w:rsidR="005B015C" w:rsidRPr="00AD4864">
              <w:rPr>
                <w:szCs w:val="28"/>
              </w:rPr>
              <w:t>.</w:t>
            </w:r>
          </w:p>
          <w:p w:rsidR="005B015C" w:rsidRPr="00AD4864" w:rsidRDefault="005B015C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t>Тематические праздники.</w:t>
            </w:r>
          </w:p>
          <w:p w:rsidR="005B015C" w:rsidRPr="00AD4864" w:rsidRDefault="005B015C" w:rsidP="007E0A6C">
            <w:pPr>
              <w:pStyle w:val="a6"/>
              <w:spacing w:line="240" w:lineRule="auto"/>
              <w:ind w:firstLine="0"/>
              <w:rPr>
                <w:b/>
                <w:szCs w:val="28"/>
              </w:rPr>
            </w:pPr>
            <w:r w:rsidRPr="00AD4864">
              <w:rPr>
                <w:szCs w:val="28"/>
              </w:rPr>
              <w:t xml:space="preserve">Профориентация </w:t>
            </w:r>
          </w:p>
        </w:tc>
        <w:tc>
          <w:tcPr>
            <w:tcW w:w="1079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эстетическая </w:t>
            </w: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деятельность</w:t>
            </w:r>
          </w:p>
        </w:tc>
        <w:tc>
          <w:tcPr>
            <w:tcW w:w="2507" w:type="dxa"/>
          </w:tcPr>
          <w:p w:rsidR="0076428F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Школьная газета «37-измерение»</w:t>
            </w:r>
          </w:p>
        </w:tc>
        <w:tc>
          <w:tcPr>
            <w:tcW w:w="1079" w:type="dxa"/>
          </w:tcPr>
          <w:p w:rsidR="0076428F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6428F"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-9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Трудовая познавательная </w:t>
            </w: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объединение по интересам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Коммуникативная деятельность</w:t>
            </w:r>
          </w:p>
        </w:tc>
        <w:tc>
          <w:tcPr>
            <w:tcW w:w="2507" w:type="dxa"/>
          </w:tcPr>
          <w:p w:rsidR="0076428F" w:rsidRPr="00AD4864" w:rsidRDefault="0076428F" w:rsidP="007E0A6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внеурочной деятельности классный час «Разговор о </w:t>
            </w:r>
            <w:proofErr w:type="gramStart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(1-11 </w:t>
            </w:r>
            <w:proofErr w:type="spellStart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.) Федеральным законом от 29.12.2012 № 273-ФЗ «Об образовании в Российской Федерации»,</w:t>
            </w:r>
          </w:p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507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«Активисты школьного музея» 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Трудные вопросы школьной программы (подготовка к ГИА)</w:t>
            </w:r>
          </w:p>
        </w:tc>
        <w:tc>
          <w:tcPr>
            <w:tcW w:w="1079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Проектно исследовательская деятельность</w:t>
            </w:r>
          </w:p>
        </w:tc>
        <w:tc>
          <w:tcPr>
            <w:tcW w:w="2507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НОУ «Юный исследователь»</w:t>
            </w:r>
            <w:r w:rsidR="005B015C" w:rsidRPr="00AD48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итоговым проектом и его зашита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 w:rsidR="005B015C"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исследовательская, познавательная деятельность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Спортивно оздоровительная деятельность</w:t>
            </w:r>
          </w:p>
        </w:tc>
        <w:tc>
          <w:tcPr>
            <w:tcW w:w="2507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«Игровые виды спорта»</w:t>
            </w:r>
            <w:r w:rsidR="005B015C"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</w:t>
            </w: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486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noProof/>
                <w:sz w:val="28"/>
                <w:szCs w:val="28"/>
              </w:rPr>
              <w:t>«Разговор о здоровье и правильном питании»</w:t>
            </w:r>
            <w:r w:rsidR="005B015C" w:rsidRPr="00AD4864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Style w:val="211pt"/>
                <w:color w:val="auto"/>
                <w:sz w:val="28"/>
                <w:szCs w:val="28"/>
              </w:rPr>
            </w:pPr>
            <w:r w:rsidRPr="00AD4864">
              <w:rPr>
                <w:rStyle w:val="211pt"/>
                <w:color w:val="auto"/>
                <w:sz w:val="28"/>
                <w:szCs w:val="28"/>
              </w:rPr>
              <w:t>Сдача нормативов ГТО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Style w:val="211pt"/>
                <w:color w:val="auto"/>
                <w:sz w:val="28"/>
                <w:szCs w:val="28"/>
              </w:rPr>
            </w:pPr>
            <w:r w:rsidRPr="00AD4864">
              <w:rPr>
                <w:rStyle w:val="211pt"/>
                <w:color w:val="auto"/>
                <w:sz w:val="28"/>
                <w:szCs w:val="28"/>
              </w:rPr>
              <w:t>Туризм, ориентирование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Style w:val="211pt"/>
                <w:color w:val="auto"/>
                <w:sz w:val="28"/>
                <w:szCs w:val="28"/>
              </w:rPr>
            </w:pPr>
          </w:p>
          <w:p w:rsidR="005B015C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Style w:val="211pt"/>
                <w:color w:val="auto"/>
                <w:sz w:val="28"/>
                <w:szCs w:val="28"/>
              </w:rPr>
              <w:t>День защиты детей</w:t>
            </w:r>
          </w:p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7-9</w:t>
            </w:r>
          </w:p>
          <w:p w:rsidR="005B015C" w:rsidRPr="00AD4864" w:rsidRDefault="005B015C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2230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спортивно-игровая </w:t>
            </w:r>
          </w:p>
        </w:tc>
        <w:tc>
          <w:tcPr>
            <w:tcW w:w="2046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спортивное объединение</w:t>
            </w:r>
          </w:p>
        </w:tc>
        <w:tc>
          <w:tcPr>
            <w:tcW w:w="741" w:type="dxa"/>
          </w:tcPr>
          <w:p w:rsidR="0076428F" w:rsidRPr="00AD4864" w:rsidRDefault="0076428F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A56501" w:rsidRPr="00AD4864" w:rsidRDefault="00A5650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Виды и направления внеурочной деятельности тесно связаны между собой: </w:t>
      </w: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Спортивно-оздоровительное направление создает условие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 Данное направление реализуется через программу внеурочной деятельности «Спортивные народные игры», «ГТО», «Игровые виды спорта». По итогам работы в данном направлении проводятся конкурсы, соревнования, показательные выступления, дни здоровья.</w:t>
      </w: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Целью духовно-нравственного направления является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 Данное направление реализуется через программы внеурочной деятельности по социальному проектированию. По итогам работы в данном направлении проводятся выставки, конкурсы, защита проектов. </w:t>
      </w: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Социальное направление (общественно-полезная деятельность) помогает детям освоить разнообразные способы деятельности: игровые, трудовые умения, развить активность и пробудить стремление к самостоятельности и творчеству. Формирует чувство ответственности за свои поступки и уверенности в своих силах, формирование таких ценностей, как познание. Истина, целеустремленность, разработка и реализация детьми учебных проектов. По итогам работы в данном направлении проводятся конкурсы, выставки, социальные, познавательные проекты. </w:t>
      </w: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 xml:space="preserve">Данное направление решает такие задачи, как формирование навыков научно-интеллектуального труда, развитие культуры логического и алгоритмического мышления, воображения, овладение навыками универсальных учебных действий у обучающихся на ступени начального общего образования, обогащение словарного запаса учащихся научными понятиями, формирование у детей мировоззрения, функциональной грамотности. </w:t>
      </w:r>
      <w:proofErr w:type="gramEnd"/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По итогам  работы проводятся конкурсы, выставки, олимпиады, деловые, ролевые игры, познавательные проекты, различные тесты. Общекультурное направление ориентирует детей на доброжелательное, бережное, заботливое отношение к миру, развитие у ребенка эмоциональной сферы, творческих способностей, формирование активной жизненной позиции, лидерских качеств, формирование коммуникативной и общекультурной компетенций.</w:t>
      </w:r>
    </w:p>
    <w:p w:rsidR="0076428F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По итогам работы проводятся конкурсы, выставки (рисунков, поделок, творческие работы) концерты, спектакли, защита проектов.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Воспитательный результат внеурочной деятельности – духовно-нравственные приобретения ребенка благодаря его участию в том или ином виде деятельности. 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ребенка. Все виды внеурочной деятельности учащихся на уровне начального общего образования ориентированы на воспитательные результаты. Система внеурочной деятельности предусматривает достижение школьниками результатов трех уровней.</w:t>
      </w: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b/>
          <w:sz w:val="28"/>
          <w:szCs w:val="28"/>
        </w:rPr>
        <w:t>Пояснительная записка к Плану внеурочной деятельности для обучающихся 10-11 классов.</w:t>
      </w:r>
    </w:p>
    <w:p w:rsidR="00123E5B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EB45EF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– 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«Российского движения школьников»); </w:t>
      </w:r>
    </w:p>
    <w:p w:rsidR="00EB45EF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– 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средней школы);</w:t>
      </w:r>
    </w:p>
    <w:p w:rsidR="00755C11" w:rsidRPr="00AD4864" w:rsidRDefault="00755C11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– план воспитательных мероприятий. 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 </w:t>
      </w:r>
    </w:p>
    <w:p w:rsidR="00EB45EF" w:rsidRPr="00AD4864" w:rsidRDefault="00EB45EF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71"/>
        <w:gridCol w:w="2507"/>
        <w:gridCol w:w="1079"/>
        <w:gridCol w:w="2230"/>
        <w:gridCol w:w="2046"/>
        <w:gridCol w:w="741"/>
      </w:tblGrid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 личности</w:t>
            </w:r>
          </w:p>
        </w:tc>
        <w:tc>
          <w:tcPr>
            <w:tcW w:w="2507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 ВД</w:t>
            </w:r>
          </w:p>
        </w:tc>
        <w:tc>
          <w:tcPr>
            <w:tcW w:w="1079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Классы, в которых реализуется</w:t>
            </w: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 xml:space="preserve"> Кол-во часов в год</w:t>
            </w:r>
          </w:p>
        </w:tc>
      </w:tr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507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«Основы функциональной грамотности»,</w:t>
            </w:r>
          </w:p>
          <w:p w:rsidR="00755C11" w:rsidRPr="00AD4864" w:rsidRDefault="00755C11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lastRenderedPageBreak/>
              <w:t>Посещение театров, выставок, кино.</w:t>
            </w:r>
          </w:p>
          <w:p w:rsidR="00755C11" w:rsidRPr="00AD4864" w:rsidRDefault="00755C11" w:rsidP="007E0A6C">
            <w:pPr>
              <w:pStyle w:val="a6"/>
              <w:spacing w:line="240" w:lineRule="auto"/>
              <w:ind w:firstLine="0"/>
              <w:rPr>
                <w:szCs w:val="28"/>
              </w:rPr>
            </w:pPr>
            <w:r w:rsidRPr="00AD4864">
              <w:rPr>
                <w:szCs w:val="28"/>
              </w:rPr>
              <w:t>Тематические праздники.</w:t>
            </w:r>
          </w:p>
          <w:p w:rsidR="00755C11" w:rsidRPr="00AD4864" w:rsidRDefault="00755C11" w:rsidP="007E0A6C">
            <w:pPr>
              <w:pStyle w:val="a6"/>
              <w:spacing w:line="240" w:lineRule="auto"/>
              <w:ind w:firstLine="0"/>
              <w:rPr>
                <w:b/>
                <w:szCs w:val="28"/>
              </w:rPr>
            </w:pPr>
            <w:r w:rsidRPr="00AD4864">
              <w:rPr>
                <w:szCs w:val="28"/>
              </w:rPr>
              <w:t xml:space="preserve">Профориентация </w:t>
            </w:r>
          </w:p>
        </w:tc>
        <w:tc>
          <w:tcPr>
            <w:tcW w:w="1079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10-11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познавательная деятельность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 - эстетическая творческая деятельность</w:t>
            </w:r>
          </w:p>
        </w:tc>
        <w:tc>
          <w:tcPr>
            <w:tcW w:w="2507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и культура татарского народа</w:t>
            </w:r>
          </w:p>
        </w:tc>
        <w:tc>
          <w:tcPr>
            <w:tcW w:w="1079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507" w:type="dxa"/>
          </w:tcPr>
          <w:p w:rsidR="00755C11" w:rsidRPr="00AD4864" w:rsidRDefault="00755C11" w:rsidP="007E0A6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внеурочной деятельности классный час «Разговор о </w:t>
            </w:r>
            <w:proofErr w:type="gramStart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(1-11 </w:t>
            </w:r>
            <w:proofErr w:type="spellStart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.) Федеральным законом от 29.12.2012 № 273-ФЗ «Об образовании в Российской Федерации»,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507" w:type="dxa"/>
          </w:tcPr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Химия в задачах,</w:t>
            </w:r>
          </w:p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Объектно-ориентированное программирование,</w:t>
            </w: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Наследственности законы биологии</w:t>
            </w:r>
          </w:p>
        </w:tc>
        <w:tc>
          <w:tcPr>
            <w:tcW w:w="1079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Трудовая познавательная деятельность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Проектно исследовательская деятельность</w:t>
            </w:r>
          </w:p>
        </w:tc>
        <w:tc>
          <w:tcPr>
            <w:tcW w:w="2507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НОУ «Юный исследователь»,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итоговым проектом и его зашита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исследовательская, познавательная деятельность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объединение по интересам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D4864" w:rsidRPr="00AD4864" w:rsidTr="00AD4864">
        <w:tc>
          <w:tcPr>
            <w:tcW w:w="217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Спортивно оздоровительная деятельность</w:t>
            </w:r>
          </w:p>
        </w:tc>
        <w:tc>
          <w:tcPr>
            <w:tcW w:w="2507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«Игровые виды спорта» волейбол.</w:t>
            </w:r>
            <w:r w:rsidRPr="00AD486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Style w:val="211pt"/>
                <w:color w:val="auto"/>
                <w:sz w:val="28"/>
                <w:szCs w:val="28"/>
              </w:rPr>
            </w:pPr>
            <w:r w:rsidRPr="00AD4864">
              <w:rPr>
                <w:rStyle w:val="211pt"/>
                <w:color w:val="auto"/>
                <w:sz w:val="28"/>
                <w:szCs w:val="28"/>
              </w:rPr>
              <w:t>Сдача нормативов ГТО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Style w:val="211pt"/>
                <w:color w:val="auto"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Style w:val="211pt"/>
                <w:color w:val="auto"/>
                <w:sz w:val="28"/>
                <w:szCs w:val="28"/>
              </w:rPr>
            </w:pPr>
            <w:r w:rsidRPr="00AD4864">
              <w:rPr>
                <w:rStyle w:val="211pt"/>
                <w:color w:val="auto"/>
                <w:sz w:val="28"/>
                <w:szCs w:val="28"/>
              </w:rPr>
              <w:t xml:space="preserve">День защиты </w:t>
            </w:r>
            <w:r w:rsidRPr="00AD4864">
              <w:rPr>
                <w:rStyle w:val="211pt"/>
                <w:color w:val="auto"/>
                <w:sz w:val="28"/>
                <w:szCs w:val="28"/>
              </w:rPr>
              <w:lastRenderedPageBreak/>
              <w:t>детей</w:t>
            </w: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Style w:val="211pt"/>
                <w:color w:val="auto"/>
                <w:sz w:val="28"/>
                <w:szCs w:val="28"/>
              </w:rPr>
              <w:t>Основы военной службы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10-11</w:t>
            </w: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  <w:p w:rsidR="003E43C5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11" w:rsidRPr="00AD4864" w:rsidRDefault="003E43C5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30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спортивно-игровая </w:t>
            </w:r>
          </w:p>
        </w:tc>
        <w:tc>
          <w:tcPr>
            <w:tcW w:w="2046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спортивное объединение</w:t>
            </w:r>
          </w:p>
        </w:tc>
        <w:tc>
          <w:tcPr>
            <w:tcW w:w="741" w:type="dxa"/>
          </w:tcPr>
          <w:p w:rsidR="00755C11" w:rsidRPr="00AD4864" w:rsidRDefault="00755C11" w:rsidP="007E0A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8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123E5B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Формы представления результатов внеурочной деятельности. В соответствии с требованиями Федерального государственного образовательного стандарта среднего (полного) образования в гимназии разработана система оценки, ориентированная на выявление и оценку образовательных достижений обучающихся с целью итоговой оценки подготовки выпускников на ступени основного общего образования. 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Особенностями системы оценки являются: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комплексный подход к оценке результатов образования (в рамках внеурочной деятельности -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и личностных результатов общего образования); 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•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базы оценки;</w:t>
      </w:r>
    </w:p>
    <w:p w:rsidR="00123E5B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оценка успешности освоения содержания отдельных учебных предметов на основе системно-</w:t>
      </w:r>
      <w:proofErr w:type="spellStart"/>
      <w:r w:rsidRPr="00AD486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D4864">
        <w:rPr>
          <w:rFonts w:ascii="Times New Roman" w:hAnsi="Times New Roman" w:cs="Times New Roman"/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оценка динамики образовательных достижений обучающихся;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сочетание внешней и внутренней оценки как механизма обеспечения качества образования; 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• 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образования; 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уровневый подход к разработке планируемых результатов, инструментария и представлению их;</w:t>
      </w:r>
    </w:p>
    <w:p w:rsidR="00123E5B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использование таких форм оценки, как проекты, карты достижений, практические работы, творческие работы, самоанализ, самооценка, наблюдения и др. Эффективность внеурочной деятельности и дополнительного образования зависит от качества программы по её модернизации и развитию уровня управления. Таким образом, в ходе реализации программ внеурочной деятельности ожидается достижение всех трех уровней результатов, что будет свидетельствовать об эффективности внеурочной деятельности:</w:t>
      </w:r>
    </w:p>
    <w:p w:rsidR="00123E5B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Увеличение числа детей и подростков, охваченных организованным досугом;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Воспитание уважительного отношения к родному дому, школе, городу;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lastRenderedPageBreak/>
        <w:t xml:space="preserve"> • Формирование чувства гражданственности и патриотизма, правовой культуры, осознанного отношения к профессиональному самоопределению.</w:t>
      </w:r>
    </w:p>
    <w:p w:rsidR="003E43C5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 xml:space="preserve"> • Достижение </w:t>
      </w:r>
      <w:proofErr w:type="gramStart"/>
      <w:r w:rsidRPr="00AD48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D4864">
        <w:rPr>
          <w:rFonts w:ascii="Times New Roman" w:hAnsi="Times New Roman" w:cs="Times New Roman"/>
          <w:sz w:val="28"/>
          <w:szCs w:val="28"/>
        </w:rPr>
        <w:t xml:space="preserve"> необходимого для жизни в обществе социального опыта и формирование у них принимаемой обществом системы ценностей. </w:t>
      </w:r>
    </w:p>
    <w:p w:rsidR="00755C11" w:rsidRPr="00AD4864" w:rsidRDefault="003E43C5" w:rsidP="007E0A6C">
      <w:pPr>
        <w:pStyle w:val="a3"/>
        <w:ind w:left="-272" w:hanging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64">
        <w:rPr>
          <w:rFonts w:ascii="Times New Roman" w:hAnsi="Times New Roman" w:cs="Times New Roman"/>
          <w:sz w:val="28"/>
          <w:szCs w:val="28"/>
        </w:rPr>
        <w:t>Режим внеурочной деятельности при разработке модели внеурочной деятельности обеспечена оптимизация работы групп продленного дня, занятия внеурочной деятельностью, дополнительного образования в целях недопущения двойного финансирования при организации предоставления государственных услуг. Осуществляется следующий режим внеурочной деятельности: для обучающихся вне работы группы продленного дня - перерыв после уроков 30 минут; при организации работы группы продленного дня - не менее 1,5 часов, включая прогулку и питание обучающихся. Продолжительность занятий внеурочной деятельности в 1-х классах составляет 35 минут в первом полугодии, 40 минут</w:t>
      </w:r>
      <w:r w:rsidR="00EB45EF" w:rsidRPr="00AD4864">
        <w:rPr>
          <w:rFonts w:ascii="Times New Roman" w:hAnsi="Times New Roman" w:cs="Times New Roman"/>
          <w:sz w:val="28"/>
          <w:szCs w:val="28"/>
        </w:rPr>
        <w:t xml:space="preserve"> </w:t>
      </w:r>
      <w:r w:rsidRPr="00AD4864">
        <w:rPr>
          <w:rFonts w:ascii="Times New Roman" w:hAnsi="Times New Roman" w:cs="Times New Roman"/>
          <w:sz w:val="28"/>
          <w:szCs w:val="28"/>
        </w:rPr>
        <w:t>- во втором полугодии</w:t>
      </w:r>
      <w:r w:rsidRPr="00AD4864">
        <w:t>.</w:t>
      </w:r>
    </w:p>
    <w:sectPr w:rsidR="00755C11" w:rsidRPr="00AD4864" w:rsidSect="00EB45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6FF3"/>
    <w:multiLevelType w:val="hybridMultilevel"/>
    <w:tmpl w:val="BD7A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77D"/>
    <w:rsid w:val="0007196C"/>
    <w:rsid w:val="00123E5B"/>
    <w:rsid w:val="002C665C"/>
    <w:rsid w:val="003C6FF6"/>
    <w:rsid w:val="003E43C5"/>
    <w:rsid w:val="00435F78"/>
    <w:rsid w:val="004D25B1"/>
    <w:rsid w:val="00565EE9"/>
    <w:rsid w:val="005B015C"/>
    <w:rsid w:val="00642189"/>
    <w:rsid w:val="00755C11"/>
    <w:rsid w:val="0076428F"/>
    <w:rsid w:val="007E0A6C"/>
    <w:rsid w:val="00930363"/>
    <w:rsid w:val="00962688"/>
    <w:rsid w:val="00A56501"/>
    <w:rsid w:val="00AA203C"/>
    <w:rsid w:val="00AD4864"/>
    <w:rsid w:val="00C706EC"/>
    <w:rsid w:val="00CC077D"/>
    <w:rsid w:val="00EB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4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77D"/>
    <w:pPr>
      <w:ind w:left="720"/>
      <w:contextualSpacing/>
    </w:pPr>
  </w:style>
  <w:style w:type="table" w:styleId="a4">
    <w:name w:val="Table Grid"/>
    <w:basedOn w:val="a1"/>
    <w:uiPriority w:val="59"/>
    <w:rsid w:val="00CC07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_основной Знак"/>
    <w:link w:val="a6"/>
    <w:locked/>
    <w:rsid w:val="00AA203C"/>
    <w:rPr>
      <w:rFonts w:ascii="Times New Roman" w:eastAsia="Times New Roman" w:hAnsi="Times New Roman" w:cs="Times New Roman"/>
      <w:sz w:val="28"/>
    </w:rPr>
  </w:style>
  <w:style w:type="paragraph" w:customStyle="1" w:styleId="a6">
    <w:name w:val="А_основной"/>
    <w:basedOn w:val="a"/>
    <w:link w:val="a5"/>
    <w:qFormat/>
    <w:rsid w:val="00AA203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11pt">
    <w:name w:val="Основной текст (2) + 11 pt"/>
    <w:basedOn w:val="a0"/>
    <w:uiPriority w:val="99"/>
    <w:rsid w:val="005B015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styleId="a7">
    <w:name w:val="Body Text"/>
    <w:basedOn w:val="a"/>
    <w:link w:val="a8"/>
    <w:uiPriority w:val="1"/>
    <w:qFormat/>
    <w:rsid w:val="00EB45EF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B45E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Title"/>
    <w:basedOn w:val="a"/>
    <w:link w:val="aa"/>
    <w:uiPriority w:val="1"/>
    <w:qFormat/>
    <w:rsid w:val="00EB45EF"/>
    <w:pPr>
      <w:widowControl w:val="0"/>
      <w:autoSpaceDE w:val="0"/>
      <w:autoSpaceDN w:val="0"/>
      <w:spacing w:before="73" w:after="0" w:line="240" w:lineRule="auto"/>
      <w:ind w:right="221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EB45EF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B45E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4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77D"/>
    <w:pPr>
      <w:ind w:left="720"/>
      <w:contextualSpacing/>
    </w:pPr>
  </w:style>
  <w:style w:type="table" w:styleId="a4">
    <w:name w:val="Table Grid"/>
    <w:basedOn w:val="a1"/>
    <w:uiPriority w:val="59"/>
    <w:rsid w:val="00CC07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_основной Знак"/>
    <w:link w:val="a6"/>
    <w:locked/>
    <w:rsid w:val="00AA203C"/>
    <w:rPr>
      <w:rFonts w:ascii="Times New Roman" w:eastAsia="Times New Roman" w:hAnsi="Times New Roman" w:cs="Times New Roman"/>
      <w:sz w:val="28"/>
    </w:rPr>
  </w:style>
  <w:style w:type="paragraph" w:customStyle="1" w:styleId="a6">
    <w:name w:val="А_основной"/>
    <w:basedOn w:val="a"/>
    <w:link w:val="a5"/>
    <w:qFormat/>
    <w:rsid w:val="00AA203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11pt">
    <w:name w:val="Основной текст (2) + 11 pt"/>
    <w:basedOn w:val="a0"/>
    <w:uiPriority w:val="99"/>
    <w:rsid w:val="005B015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styleId="a7">
    <w:name w:val="Body Text"/>
    <w:basedOn w:val="a"/>
    <w:link w:val="a8"/>
    <w:uiPriority w:val="1"/>
    <w:qFormat/>
    <w:rsid w:val="00EB45EF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B45E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Title"/>
    <w:basedOn w:val="a"/>
    <w:link w:val="aa"/>
    <w:uiPriority w:val="1"/>
    <w:qFormat/>
    <w:rsid w:val="00EB45EF"/>
    <w:pPr>
      <w:widowControl w:val="0"/>
      <w:autoSpaceDE w:val="0"/>
      <w:autoSpaceDN w:val="0"/>
      <w:spacing w:before="73" w:after="0" w:line="240" w:lineRule="auto"/>
      <w:ind w:right="221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EB45EF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B45E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CB30A-58AB-4033-B53B-C3005A6F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18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37</cp:lastModifiedBy>
  <cp:revision>6</cp:revision>
  <dcterms:created xsi:type="dcterms:W3CDTF">2022-08-22T09:49:00Z</dcterms:created>
  <dcterms:modified xsi:type="dcterms:W3CDTF">2022-08-22T12:14:00Z</dcterms:modified>
</cp:coreProperties>
</file>